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160" w:vertAnchor="page" w:horzAnchor="margin" w:tblpY="4486"/>
        <w:tblW w:w="13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6"/>
        <w:gridCol w:w="2750"/>
        <w:gridCol w:w="1816"/>
        <w:gridCol w:w="2118"/>
        <w:gridCol w:w="2613"/>
        <w:gridCol w:w="1129"/>
        <w:gridCol w:w="2589"/>
      </w:tblGrid>
      <w:tr w:rsidR="009657ED" w14:paraId="15A37659" w14:textId="77777777" w:rsidTr="009657ED">
        <w:trPr>
          <w:trHeight w:val="30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2DBE35F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čís.</w:t>
            </w:r>
          </w:p>
        </w:tc>
        <w:tc>
          <w:tcPr>
            <w:tcW w:w="2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8AE8D81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příjmení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B77471C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jméno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9EFCE52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závodník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FCAEEC4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rodné číslo nebo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673699E9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zdravotní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4BB6F24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podpis</w:t>
            </w:r>
          </w:p>
        </w:tc>
      </w:tr>
      <w:tr w:rsidR="009657ED" w14:paraId="37307B9E" w14:textId="77777777" w:rsidTr="009657ED">
        <w:trPr>
          <w:trHeight w:val="304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FE5A3" w14:textId="77777777" w:rsidR="009657ED" w:rsidRDefault="009657E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965A0" w14:textId="77777777" w:rsidR="009657ED" w:rsidRDefault="009657ED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6293" w14:textId="77777777" w:rsidR="009657ED" w:rsidRDefault="009657ED">
            <w:pPr>
              <w:overflowPunct/>
              <w:autoSpaceDE/>
              <w:autoSpaceDN/>
              <w:adjustRightInd/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E64C3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(popis funkce)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C71FE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datum narození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DFF5B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pojišťovna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A16FB" w14:textId="77777777" w:rsidR="009657ED" w:rsidRDefault="009657ED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9657ED" w14:paraId="4F494B47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32D78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F442F7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9C690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34B12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3B353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3636C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6A1235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30C3FC78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9BC55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1AE50A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D19A82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139F3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91F7C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9835B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11372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7A94DF69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94B67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E9706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4642B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3BF27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92CFC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8F9617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DC254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4516E12C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4BC99D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825949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829C7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76C1E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B96E9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394495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8DD19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5B78FFDE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92DB4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B0843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8E32F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204AAE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DCF6D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B56C0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BC888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7154BDD0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CC828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977E93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DF914A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D58D16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927097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F62467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F4B33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7DF88F53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2D00B" w14:textId="77777777" w:rsidR="009657ED" w:rsidRDefault="009657ED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F41D06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A3FA7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38C6A8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9DE77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48675A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B1C5A8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5BAF1AB7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9F666D" w14:textId="77777777" w:rsidR="009657ED" w:rsidRDefault="009657ED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9466D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FB3D8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31CB0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871F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C7B6A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77278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518E784C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0D65D" w14:textId="77777777" w:rsidR="009657ED" w:rsidRDefault="009657ED">
            <w:pPr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C9F9A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93AD6A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08682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E5229D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D9E66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2A631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657ED" w14:paraId="5CCF7260" w14:textId="77777777" w:rsidTr="009657ED">
        <w:trPr>
          <w:trHeight w:val="4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9D4EC" w14:textId="77777777" w:rsidR="009657ED" w:rsidRDefault="009657ED">
            <w:pPr>
              <w:spacing w:line="25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5A4F5B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325EE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30D6E" w14:textId="77777777" w:rsidR="009657ED" w:rsidRDefault="009657ED">
            <w:pPr>
              <w:spacing w:line="25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6F301" w14:textId="77777777" w:rsidR="009657ED" w:rsidRDefault="009657ED">
            <w:pPr>
              <w:spacing w:line="25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53020" w14:textId="77777777" w:rsidR="009657ED" w:rsidRDefault="009657ED">
            <w:pPr>
              <w:spacing w:line="256" w:lineRule="auto"/>
              <w:jc w:val="right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040F65" w14:textId="77777777" w:rsidR="009657ED" w:rsidRDefault="009657ED">
            <w:pPr>
              <w:spacing w:line="256" w:lineRule="auto"/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1D63C12B" w14:textId="77777777" w:rsidR="009657ED" w:rsidRDefault="009657ED" w:rsidP="009657E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 PREZENČNÍ  LISTINA</w:t>
      </w:r>
    </w:p>
    <w:p w14:paraId="16F63E81" w14:textId="77777777" w:rsidR="009657ED" w:rsidRDefault="009657ED" w:rsidP="009657ED">
      <w:pPr>
        <w:tabs>
          <w:tab w:val="left" w:pos="13200"/>
        </w:tabs>
        <w:rPr>
          <w:rFonts w:ascii="Arial" w:hAnsi="Arial" w:cs="Arial"/>
          <w:b/>
          <w:sz w:val="22"/>
          <w:szCs w:val="22"/>
        </w:rPr>
      </w:pPr>
    </w:p>
    <w:p w14:paraId="7FC890F5" w14:textId="42EE1CF7" w:rsidR="009657ED" w:rsidRDefault="009657ED" w:rsidP="009657ED">
      <w:pPr>
        <w:tabs>
          <w:tab w:val="left" w:pos="132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Prezenční listina účastníků: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</w:t>
      </w:r>
    </w:p>
    <w:p w14:paraId="4C6E0CC0" w14:textId="77777777" w:rsidR="009657ED" w:rsidRDefault="009657ED" w:rsidP="009657ED">
      <w:pPr>
        <w:rPr>
          <w:rFonts w:ascii="Arial" w:hAnsi="Arial" w:cs="Arial"/>
          <w:sz w:val="22"/>
          <w:szCs w:val="22"/>
        </w:rPr>
      </w:pPr>
    </w:p>
    <w:p w14:paraId="34EC046E" w14:textId="77777777" w:rsidR="009657ED" w:rsidRDefault="009657ED" w:rsidP="009657ED">
      <w:pPr>
        <w:rPr>
          <w:rFonts w:ascii="Arial" w:hAnsi="Arial" w:cs="Arial"/>
          <w:b/>
          <w:color w:val="0F4761" w:themeColor="accent1" w:themeShade="BF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Název akce: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32"/>
          <w:szCs w:val="32"/>
        </w:rPr>
        <w:t>"Atletický čtyřboj žáků se speciálními vzdělávacími potřebami "</w:t>
      </w:r>
    </w:p>
    <w:p w14:paraId="5D72D244" w14:textId="77777777" w:rsidR="009657ED" w:rsidRDefault="009657ED" w:rsidP="009657ED">
      <w:pPr>
        <w:rPr>
          <w:rFonts w:ascii="Arial" w:hAnsi="Arial" w:cs="Arial"/>
          <w:b/>
          <w:color w:val="0F4761" w:themeColor="accent1" w:themeShade="BF"/>
          <w:sz w:val="22"/>
          <w:szCs w:val="22"/>
        </w:rPr>
      </w:pPr>
    </w:p>
    <w:p w14:paraId="18F96089" w14:textId="58A03323" w:rsidR="009657ED" w:rsidRDefault="009657ED" w:rsidP="009657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Datum konání: </w:t>
      </w:r>
      <w:r w:rsidR="008B777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. 5. 202</w:t>
      </w:r>
      <w:r w:rsidR="008B777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             Místo konání: </w:t>
      </w:r>
      <w:r>
        <w:rPr>
          <w:rFonts w:ascii="Arial" w:hAnsi="Arial" w:cs="Arial"/>
          <w:sz w:val="22"/>
          <w:szCs w:val="22"/>
        </w:rPr>
        <w:t>Tyršův stadion Roudnice nad Labem</w:t>
      </w:r>
    </w:p>
    <w:p w14:paraId="31F9157A" w14:textId="77777777" w:rsidR="009657ED" w:rsidRDefault="009657ED" w:rsidP="009657ED">
      <w:pPr>
        <w:rPr>
          <w:rFonts w:ascii="Arial" w:hAnsi="Arial" w:cs="Arial"/>
          <w:b/>
          <w:color w:val="0F4761" w:themeColor="accent1" w:themeShade="BF"/>
          <w:sz w:val="22"/>
          <w:szCs w:val="22"/>
        </w:rPr>
      </w:pPr>
    </w:p>
    <w:p w14:paraId="2D044398" w14:textId="77777777" w:rsidR="00C10DF5" w:rsidRDefault="00C10DF5"/>
    <w:sectPr w:rsidR="00C10DF5" w:rsidSect="00450356">
      <w:pgSz w:w="16838" w:h="11906" w:orient="landscape"/>
      <w:pgMar w:top="1134" w:right="1134" w:bottom="1134" w:left="79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ED"/>
    <w:rsid w:val="00450356"/>
    <w:rsid w:val="005A31AA"/>
    <w:rsid w:val="00895BA5"/>
    <w:rsid w:val="008B777F"/>
    <w:rsid w:val="008F19F5"/>
    <w:rsid w:val="009657ED"/>
    <w:rsid w:val="00C10DF5"/>
    <w:rsid w:val="00D30417"/>
    <w:rsid w:val="00D3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8B07C"/>
  <w15:chartTrackingRefBased/>
  <w15:docId w15:val="{863C6813-07B0-4C34-B85E-1C7952208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57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657ED"/>
    <w:pPr>
      <w:keepNext/>
      <w:keepLines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57ED"/>
    <w:pPr>
      <w:keepNext/>
      <w:keepLines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5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65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57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57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57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57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57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57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57ED"/>
    <w:pPr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96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57ED"/>
    <w:pPr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65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57ED"/>
    <w:pPr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657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57ED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657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5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57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5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6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Hubálková</dc:creator>
  <cp:keywords/>
  <dc:description/>
  <cp:lastModifiedBy>Radka Hubálková</cp:lastModifiedBy>
  <cp:revision>4</cp:revision>
  <dcterms:created xsi:type="dcterms:W3CDTF">2025-04-11T10:32:00Z</dcterms:created>
  <dcterms:modified xsi:type="dcterms:W3CDTF">2025-04-11T10:34:00Z</dcterms:modified>
</cp:coreProperties>
</file>